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AF4E" w14:textId="7C0019D3" w:rsidR="00C2088A" w:rsidRPr="00CB5788" w:rsidRDefault="00C2088A" w:rsidP="00C2088A">
      <w:pPr>
        <w:spacing w:after="0" w:line="240" w:lineRule="auto"/>
        <w:textAlignment w:val="baseline"/>
        <w:rPr>
          <w:rFonts w:eastAsia="Times New Roman" w:cstheme="minorHAnsi"/>
          <w:b/>
          <w:bCs/>
          <w:color w:val="000000"/>
          <w:sz w:val="28"/>
          <w:szCs w:val="28"/>
          <w:bdr w:val="none" w:sz="0" w:space="0" w:color="auto" w:frame="1"/>
          <w:lang w:eastAsia="en-GB"/>
        </w:rPr>
      </w:pPr>
      <w:r w:rsidRPr="00CB5788">
        <w:rPr>
          <w:rFonts w:eastAsia="Times New Roman" w:cstheme="minorHAnsi"/>
          <w:b/>
          <w:bCs/>
          <w:color w:val="000000"/>
          <w:sz w:val="28"/>
          <w:szCs w:val="28"/>
          <w:bdr w:val="none" w:sz="0" w:space="0" w:color="auto" w:frame="1"/>
          <w:lang w:eastAsia="en-GB"/>
        </w:rPr>
        <w:t>Yerbury SEN Expertise and Staff Training</w:t>
      </w:r>
    </w:p>
    <w:p w14:paraId="2AEBA0E6" w14:textId="77777777" w:rsidR="00C2088A" w:rsidRPr="00CB5788" w:rsidRDefault="00C2088A" w:rsidP="00C2088A">
      <w:pPr>
        <w:spacing w:after="0" w:line="240" w:lineRule="auto"/>
        <w:textAlignment w:val="baseline"/>
        <w:rPr>
          <w:rFonts w:eastAsia="Times New Roman" w:cstheme="minorHAnsi"/>
          <w:color w:val="000000"/>
          <w:sz w:val="24"/>
          <w:szCs w:val="24"/>
          <w:lang w:eastAsia="en-GB"/>
        </w:rPr>
      </w:pPr>
    </w:p>
    <w:p w14:paraId="578B47CF" w14:textId="2C886B1A"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The school supports its staff to access a wide range of information on appropriate interventions for pupils with different types of need, and to access associated training to ensure they have the necessary knowledge and expertise.</w:t>
      </w:r>
    </w:p>
    <w:p w14:paraId="08818C3B"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154EAF70" w14:textId="6CED675B"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The responsibility for ensuring staff have the appropriate training and expertise to meet the needs of pupils with SEN training is shared between the Head teacher, SENCO and the Governing body. We closely monitor the training and development needs of our staff through annual appraisal.</w:t>
      </w:r>
    </w:p>
    <w:p w14:paraId="6AA3098A"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06AD09FF" w14:textId="0BB1DA2A"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The following tables show the training and expertise of the school staff.</w:t>
      </w:r>
    </w:p>
    <w:p w14:paraId="410B275E"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376538DB"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General SEN training for all staff</w:t>
      </w:r>
    </w:p>
    <w:p w14:paraId="4142EC65"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5565"/>
        <w:gridCol w:w="2955"/>
      </w:tblGrid>
      <w:tr w:rsidR="00C2088A" w:rsidRPr="00CB5788" w14:paraId="17B1CE59"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3F73B96E"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Details of training / expertise</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559D8986"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 of school staff trained</w:t>
            </w:r>
          </w:p>
        </w:tc>
      </w:tr>
      <w:tr w:rsidR="00C2088A" w:rsidRPr="00CB5788" w14:paraId="703CCDC9"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1B45D8B1"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Introduction to SEND</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6196C628"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100%</w:t>
            </w:r>
          </w:p>
        </w:tc>
      </w:tr>
      <w:tr w:rsidR="00C2088A" w:rsidRPr="00CB5788" w14:paraId="3D2A3767"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67AF8F61"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First Aid (teaching assistants)</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551C63B7"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100%</w:t>
            </w:r>
          </w:p>
        </w:tc>
      </w:tr>
      <w:tr w:rsidR="00C2088A" w:rsidRPr="00CB5788" w14:paraId="65F1BE2E"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179C2EAE"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How to support pupils on the autistic spectrum</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5DB78EE5"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100%</w:t>
            </w:r>
          </w:p>
        </w:tc>
      </w:tr>
      <w:tr w:rsidR="00C2088A" w:rsidRPr="00CB5788" w14:paraId="2EF8590D"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0619E67F" w14:textId="1CF958DF"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Trauma Informed Practice</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2AAC4C50"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100%</w:t>
            </w:r>
          </w:p>
        </w:tc>
      </w:tr>
    </w:tbl>
    <w:p w14:paraId="5A7AE826" w14:textId="77777777" w:rsidR="00C2088A" w:rsidRPr="00CB5788" w:rsidRDefault="00C2088A" w:rsidP="00C2088A">
      <w:pPr>
        <w:spacing w:after="0" w:line="360" w:lineRule="atLeast"/>
        <w:textAlignment w:val="baseline"/>
        <w:rPr>
          <w:rFonts w:eastAsia="Times New Roman" w:cstheme="minorHAnsi"/>
          <w:b/>
          <w:bCs/>
          <w:color w:val="000000"/>
          <w:sz w:val="24"/>
          <w:szCs w:val="24"/>
          <w:bdr w:val="none" w:sz="0" w:space="0" w:color="auto" w:frame="1"/>
          <w:lang w:eastAsia="en-GB"/>
        </w:rPr>
      </w:pPr>
    </w:p>
    <w:p w14:paraId="7902CFFB" w14:textId="63F21E22"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Specific SEN training and expertise</w:t>
      </w:r>
    </w:p>
    <w:p w14:paraId="7BF1CE49"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 </w:t>
      </w:r>
    </w:p>
    <w:tbl>
      <w:tblPr>
        <w:tblW w:w="0" w:type="auto"/>
        <w:tblCellMar>
          <w:left w:w="0" w:type="dxa"/>
          <w:right w:w="0" w:type="dxa"/>
        </w:tblCellMar>
        <w:tblLook w:val="04A0" w:firstRow="1" w:lastRow="0" w:firstColumn="1" w:lastColumn="0" w:noHBand="0" w:noVBand="1"/>
      </w:tblPr>
      <w:tblGrid>
        <w:gridCol w:w="5565"/>
        <w:gridCol w:w="2955"/>
      </w:tblGrid>
      <w:tr w:rsidR="00C2088A" w:rsidRPr="00CB5788" w14:paraId="243D299F"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0683BB56"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Details of training / expertise</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06B68C9D"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School staff</w:t>
            </w:r>
          </w:p>
        </w:tc>
      </w:tr>
      <w:tr w:rsidR="00C2088A" w:rsidRPr="00CB5788" w14:paraId="3FF1E7DD"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59727048"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Accredited SENCO (National Award)</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164A6ADA"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SENCO</w:t>
            </w:r>
          </w:p>
        </w:tc>
      </w:tr>
      <w:tr w:rsidR="00C2088A" w:rsidRPr="00CB5788" w14:paraId="07CF126E"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3E58EBBE"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Accredited Teacher for Specific Learning Difficulties (Dyslexia)</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7458A56C"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1 Dyslexia Specialist</w:t>
            </w:r>
          </w:p>
        </w:tc>
      </w:tr>
      <w:tr w:rsidR="00C2088A" w:rsidRPr="00CB5788" w14:paraId="6221C7DE"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2E02B28B"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Every Child a Talker</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38885B42"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2 Class Teachers</w:t>
            </w:r>
          </w:p>
        </w:tc>
      </w:tr>
      <w:tr w:rsidR="00C2088A" w:rsidRPr="00CB5788" w14:paraId="6B6FD64C"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4FD8822"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Epi pen training</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D5C5D30"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All Staff</w:t>
            </w:r>
          </w:p>
        </w:tc>
      </w:tr>
    </w:tbl>
    <w:p w14:paraId="14099310" w14:textId="77777777" w:rsidR="00C2088A" w:rsidRPr="00CB5788" w:rsidRDefault="00C2088A" w:rsidP="00C2088A">
      <w:pPr>
        <w:spacing w:after="0" w:line="360" w:lineRule="atLeast"/>
        <w:textAlignment w:val="baseline"/>
        <w:rPr>
          <w:rFonts w:eastAsia="Times New Roman" w:cstheme="minorHAnsi"/>
          <w:b/>
          <w:bCs/>
          <w:color w:val="000000"/>
          <w:sz w:val="24"/>
          <w:szCs w:val="24"/>
          <w:bdr w:val="none" w:sz="0" w:space="0" w:color="auto" w:frame="1"/>
          <w:lang w:eastAsia="en-GB"/>
        </w:rPr>
      </w:pPr>
    </w:p>
    <w:p w14:paraId="3C7D15F9" w14:textId="3828E5ED"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Specialist SEN Training (for specific children)</w:t>
      </w:r>
    </w:p>
    <w:p w14:paraId="25C0CEBF"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 </w:t>
      </w:r>
    </w:p>
    <w:tbl>
      <w:tblPr>
        <w:tblW w:w="0" w:type="auto"/>
        <w:tblCellMar>
          <w:left w:w="0" w:type="dxa"/>
          <w:right w:w="0" w:type="dxa"/>
        </w:tblCellMar>
        <w:tblLook w:val="04A0" w:firstRow="1" w:lastRow="0" w:firstColumn="1" w:lastColumn="0" w:noHBand="0" w:noVBand="1"/>
      </w:tblPr>
      <w:tblGrid>
        <w:gridCol w:w="5565"/>
        <w:gridCol w:w="2955"/>
      </w:tblGrid>
      <w:tr w:rsidR="00C2088A" w:rsidRPr="00CB5788" w14:paraId="691EFD7C"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70C82E54"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Details of training/ expertise</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AA64E84"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b/>
                <w:bCs/>
                <w:color w:val="000000"/>
                <w:sz w:val="24"/>
                <w:szCs w:val="24"/>
                <w:bdr w:val="none" w:sz="0" w:space="0" w:color="auto" w:frame="1"/>
                <w:lang w:eastAsia="en-GB"/>
              </w:rPr>
              <w:t>School staff trained</w:t>
            </w:r>
          </w:p>
        </w:tc>
      </w:tr>
      <w:tr w:rsidR="00C2088A" w:rsidRPr="00CB5788" w14:paraId="505779F9"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64EF6E96"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Administration of Medication in school</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507269F3"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SENCO plus 4 SEN TAs</w:t>
            </w:r>
          </w:p>
        </w:tc>
      </w:tr>
      <w:tr w:rsidR="00C2088A" w:rsidRPr="00CB5788" w14:paraId="23CE36D0"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6EF3879"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Autism Awareness</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62564CD3" w14:textId="592BF780"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All Teaching Staff</w:t>
            </w:r>
          </w:p>
        </w:tc>
      </w:tr>
      <w:tr w:rsidR="00C2088A" w:rsidRPr="00CB5788" w14:paraId="3B978EEE"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39197C37"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lastRenderedPageBreak/>
              <w:t>Positive Handling</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21BF1BBB" w14:textId="7DFE640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HT, DHT, SENCO</w:t>
            </w:r>
            <w:r w:rsidR="004F491D">
              <w:rPr>
                <w:rFonts w:eastAsia="Times New Roman" w:cstheme="minorHAnsi"/>
                <w:color w:val="000000"/>
                <w:sz w:val="24"/>
                <w:szCs w:val="24"/>
                <w:lang w:eastAsia="en-GB"/>
              </w:rPr>
              <w:t>, 4 SEN TAs</w:t>
            </w:r>
          </w:p>
        </w:tc>
      </w:tr>
      <w:tr w:rsidR="00C2088A" w:rsidRPr="00CB5788" w14:paraId="5C2F2F4A"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0530A91"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ADHD Awareness</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4CC928CD" w14:textId="77777777" w:rsidR="00C2088A" w:rsidRPr="00CB5788" w:rsidRDefault="00C2088A" w:rsidP="00C2088A">
            <w:pPr>
              <w:spacing w:after="0" w:line="240" w:lineRule="auto"/>
              <w:jc w:val="center"/>
              <w:rPr>
                <w:rFonts w:eastAsia="Times New Roman" w:cstheme="minorHAnsi"/>
                <w:color w:val="000000"/>
                <w:sz w:val="24"/>
                <w:szCs w:val="24"/>
                <w:lang w:eastAsia="en-GB"/>
              </w:rPr>
            </w:pPr>
            <w:r w:rsidRPr="00CB5788">
              <w:rPr>
                <w:rFonts w:eastAsia="Times New Roman" w:cstheme="minorHAnsi"/>
                <w:color w:val="000000"/>
                <w:sz w:val="24"/>
                <w:szCs w:val="24"/>
                <w:lang w:eastAsia="en-GB"/>
              </w:rPr>
              <w:t>SENCO plus 4 SEN TAs</w:t>
            </w:r>
          </w:p>
        </w:tc>
      </w:tr>
      <w:tr w:rsidR="00C2088A" w:rsidRPr="00CB5788" w14:paraId="7C12A52C"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084A8955" w14:textId="5FF1C984"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Attention Builders</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2E833EF2" w14:textId="36886685"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4 TAs</w:t>
            </w:r>
          </w:p>
        </w:tc>
      </w:tr>
      <w:tr w:rsidR="00C2088A" w:rsidRPr="00CB5788" w14:paraId="15390A2C"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72579253" w14:textId="2142002C"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Box Clever</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14:paraId="24957869" w14:textId="67521396" w:rsidR="00C2088A" w:rsidRPr="00CB5788"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4TAs</w:t>
            </w:r>
          </w:p>
        </w:tc>
      </w:tr>
      <w:tr w:rsidR="004F491D" w:rsidRPr="00CB5788" w14:paraId="5B180F7F"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24153AD4" w14:textId="4474096B"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Number Sense Maths</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5D7E8DF0" w14:textId="3CDE5952"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SENCO, 2 TAs</w:t>
            </w:r>
          </w:p>
        </w:tc>
      </w:tr>
      <w:tr w:rsidR="004F491D" w:rsidRPr="00CB5788" w14:paraId="0048CE0B"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6FCA79E4" w14:textId="52DDFDA7"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Makaton </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45B3080E" w14:textId="502B7B65"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3 TAs</w:t>
            </w:r>
          </w:p>
        </w:tc>
      </w:tr>
      <w:tr w:rsidR="004F491D" w:rsidRPr="00CB5788" w14:paraId="4A948F02" w14:textId="77777777" w:rsidTr="00C2088A">
        <w:tc>
          <w:tcPr>
            <w:tcW w:w="556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65C78421" w14:textId="4EEE3A17"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Talk Boost</w:t>
            </w:r>
          </w:p>
        </w:tc>
        <w:tc>
          <w:tcPr>
            <w:tcW w:w="295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tcPr>
          <w:p w14:paraId="3224D88E" w14:textId="31185810" w:rsidR="004F491D" w:rsidRDefault="004F491D" w:rsidP="00C2088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2 TAs</w:t>
            </w:r>
            <w:bookmarkStart w:id="0" w:name="_GoBack"/>
            <w:bookmarkEnd w:id="0"/>
          </w:p>
        </w:tc>
      </w:tr>
    </w:tbl>
    <w:p w14:paraId="260DB74D"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1732D5EF"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 xml:space="preserve">Our staff also access training and materials provided through outreach services offered to mainstream schools by each of Islington’s special schools. </w:t>
      </w:r>
    </w:p>
    <w:p w14:paraId="591005EB"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4847EC09" w14:textId="56BFF1A5" w:rsidR="00C2088A" w:rsidRPr="00CB5788" w:rsidRDefault="00C2088A" w:rsidP="00C2088A">
      <w:pPr>
        <w:spacing w:after="0" w:line="360" w:lineRule="atLeast"/>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SEN training and expertise will be sought when the needs of individual children require it, for example when there is a need to prepare for a child coming to the school. This can include:</w:t>
      </w:r>
    </w:p>
    <w:p w14:paraId="1CA628A6" w14:textId="77777777" w:rsidR="00C2088A" w:rsidRPr="00CB5788" w:rsidRDefault="00C2088A" w:rsidP="00C2088A">
      <w:pPr>
        <w:spacing w:after="0" w:line="360" w:lineRule="atLeast"/>
        <w:textAlignment w:val="baseline"/>
        <w:rPr>
          <w:rFonts w:eastAsia="Times New Roman" w:cstheme="minorHAnsi"/>
          <w:color w:val="000000"/>
          <w:sz w:val="24"/>
          <w:szCs w:val="24"/>
          <w:lang w:eastAsia="en-GB"/>
        </w:rPr>
      </w:pPr>
    </w:p>
    <w:p w14:paraId="0A36FC00" w14:textId="77777777" w:rsidR="00C2088A" w:rsidRPr="00CB5788" w:rsidRDefault="00C2088A" w:rsidP="00C2088A">
      <w:pPr>
        <w:numPr>
          <w:ilvl w:val="0"/>
          <w:numId w:val="2"/>
        </w:numPr>
        <w:spacing w:after="0" w:line="240" w:lineRule="auto"/>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Reading about the conditions</w:t>
      </w:r>
    </w:p>
    <w:p w14:paraId="7A6E4099" w14:textId="77777777" w:rsidR="00C2088A" w:rsidRPr="00CB5788" w:rsidRDefault="00C2088A" w:rsidP="00C2088A">
      <w:pPr>
        <w:numPr>
          <w:ilvl w:val="0"/>
          <w:numId w:val="2"/>
        </w:numPr>
        <w:spacing w:after="0" w:line="240" w:lineRule="auto"/>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Visits to other schools to see good practice</w:t>
      </w:r>
    </w:p>
    <w:p w14:paraId="72B11B0D" w14:textId="77777777" w:rsidR="00C2088A" w:rsidRPr="00CB5788" w:rsidRDefault="00C2088A" w:rsidP="00C2088A">
      <w:pPr>
        <w:numPr>
          <w:ilvl w:val="0"/>
          <w:numId w:val="2"/>
        </w:numPr>
        <w:spacing w:after="0" w:line="240" w:lineRule="auto"/>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Home visits</w:t>
      </w:r>
    </w:p>
    <w:p w14:paraId="0F67AA1A" w14:textId="77777777" w:rsidR="00C2088A" w:rsidRPr="00CB5788" w:rsidRDefault="00C2088A" w:rsidP="00C2088A">
      <w:pPr>
        <w:numPr>
          <w:ilvl w:val="0"/>
          <w:numId w:val="2"/>
        </w:numPr>
        <w:spacing w:after="0" w:line="240" w:lineRule="auto"/>
        <w:textAlignment w:val="baseline"/>
        <w:rPr>
          <w:rFonts w:eastAsia="Times New Roman" w:cstheme="minorHAnsi"/>
          <w:color w:val="000000"/>
          <w:sz w:val="24"/>
          <w:szCs w:val="24"/>
          <w:lang w:eastAsia="en-GB"/>
        </w:rPr>
      </w:pPr>
      <w:r w:rsidRPr="00CB5788">
        <w:rPr>
          <w:rFonts w:eastAsia="Times New Roman" w:cstheme="minorHAnsi"/>
          <w:color w:val="000000"/>
          <w:sz w:val="24"/>
          <w:szCs w:val="24"/>
          <w:lang w:eastAsia="en-GB"/>
        </w:rPr>
        <w:t>Training by the Complex Care Nursing Team</w:t>
      </w:r>
    </w:p>
    <w:p w14:paraId="6E6D04CA" w14:textId="77777777" w:rsidR="002C501D" w:rsidRPr="00CB5788" w:rsidRDefault="002C501D" w:rsidP="002C501D">
      <w:pPr>
        <w:spacing w:after="0" w:line="360" w:lineRule="atLeast"/>
        <w:textAlignment w:val="baseline"/>
        <w:rPr>
          <w:rFonts w:eastAsia="Times New Roman" w:cstheme="minorHAnsi"/>
          <w:color w:val="000000"/>
          <w:sz w:val="24"/>
          <w:szCs w:val="24"/>
          <w:lang w:eastAsia="en-GB"/>
        </w:rPr>
      </w:pPr>
    </w:p>
    <w:p w14:paraId="4C750EE5" w14:textId="77777777" w:rsidR="002C501D" w:rsidRPr="00CB5788" w:rsidRDefault="002C501D" w:rsidP="002C501D">
      <w:pPr>
        <w:spacing w:after="0" w:line="360" w:lineRule="atLeast"/>
        <w:textAlignment w:val="baseline"/>
        <w:rPr>
          <w:rFonts w:eastAsia="Times New Roman" w:cstheme="minorHAnsi"/>
          <w:color w:val="000000"/>
          <w:sz w:val="24"/>
          <w:szCs w:val="24"/>
          <w:lang w:eastAsia="en-GB"/>
        </w:rPr>
      </w:pPr>
    </w:p>
    <w:p w14:paraId="47745BD0" w14:textId="695FB58C" w:rsidR="002C501D" w:rsidRPr="00CB5788" w:rsidRDefault="002C501D" w:rsidP="002C501D">
      <w:pPr>
        <w:spacing w:after="0" w:line="360" w:lineRule="atLeast"/>
        <w:textAlignment w:val="baseline"/>
        <w:rPr>
          <w:rFonts w:cstheme="minorHAnsi"/>
          <w:sz w:val="24"/>
          <w:szCs w:val="24"/>
        </w:rPr>
      </w:pPr>
      <w:r w:rsidRPr="00CB5788">
        <w:rPr>
          <w:rFonts w:eastAsia="Times New Roman" w:cstheme="minorHAnsi"/>
          <w:color w:val="000000"/>
          <w:sz w:val="24"/>
          <w:szCs w:val="24"/>
          <w:lang w:eastAsia="en-GB"/>
        </w:rPr>
        <w:t> </w:t>
      </w:r>
    </w:p>
    <w:sectPr w:rsidR="002C501D" w:rsidRPr="00CB5788" w:rsidSect="00B427E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0B3"/>
    <w:multiLevelType w:val="multilevel"/>
    <w:tmpl w:val="4FA00A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30B6E"/>
    <w:multiLevelType w:val="multilevel"/>
    <w:tmpl w:val="70B0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94C25"/>
    <w:multiLevelType w:val="multilevel"/>
    <w:tmpl w:val="BF9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10DFB"/>
    <w:multiLevelType w:val="multilevel"/>
    <w:tmpl w:val="083E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07BEB"/>
    <w:multiLevelType w:val="multilevel"/>
    <w:tmpl w:val="6D2C90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8A"/>
    <w:rsid w:val="002C501D"/>
    <w:rsid w:val="004F491D"/>
    <w:rsid w:val="00B427EF"/>
    <w:rsid w:val="00C2088A"/>
    <w:rsid w:val="00CB5788"/>
    <w:rsid w:val="00D9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CA9F"/>
  <w15:chartTrackingRefBased/>
  <w15:docId w15:val="{4476A4AE-4255-405A-BBA9-4D0F666E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88A"/>
    <w:rPr>
      <w:b/>
      <w:bCs/>
    </w:rPr>
  </w:style>
  <w:style w:type="paragraph" w:styleId="NormalWeb">
    <w:name w:val="Normal (Web)"/>
    <w:basedOn w:val="Normal"/>
    <w:uiPriority w:val="99"/>
    <w:semiHidden/>
    <w:unhideWhenUsed/>
    <w:rsid w:val="00C208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152">
      <w:bodyDiv w:val="1"/>
      <w:marLeft w:val="0"/>
      <w:marRight w:val="0"/>
      <w:marTop w:val="0"/>
      <w:marBottom w:val="0"/>
      <w:divBdr>
        <w:top w:val="none" w:sz="0" w:space="0" w:color="auto"/>
        <w:left w:val="none" w:sz="0" w:space="0" w:color="auto"/>
        <w:bottom w:val="none" w:sz="0" w:space="0" w:color="auto"/>
        <w:right w:val="none" w:sz="0" w:space="0" w:color="auto"/>
      </w:divBdr>
    </w:div>
    <w:div w:id="2034990614">
      <w:bodyDiv w:val="1"/>
      <w:marLeft w:val="0"/>
      <w:marRight w:val="0"/>
      <w:marTop w:val="0"/>
      <w:marBottom w:val="0"/>
      <w:divBdr>
        <w:top w:val="none" w:sz="0" w:space="0" w:color="auto"/>
        <w:left w:val="none" w:sz="0" w:space="0" w:color="auto"/>
        <w:bottom w:val="none" w:sz="0" w:space="0" w:color="auto"/>
        <w:right w:val="none" w:sz="0" w:space="0" w:color="auto"/>
      </w:divBdr>
    </w:div>
    <w:div w:id="2117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22BA-019A-4CA6-A528-6E053533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WHann</cp:lastModifiedBy>
  <cp:revision>4</cp:revision>
  <dcterms:created xsi:type="dcterms:W3CDTF">2021-09-21T09:36:00Z</dcterms:created>
  <dcterms:modified xsi:type="dcterms:W3CDTF">2022-10-18T07:49:00Z</dcterms:modified>
</cp:coreProperties>
</file>